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EC" w:rsidRPr="006774EC" w:rsidRDefault="006774EC" w:rsidP="006774EC">
      <w:pPr>
        <w:rPr>
          <w:rFonts w:cs="Times New Roman"/>
          <w:b/>
          <w:bCs/>
          <w:sz w:val="28"/>
          <w:szCs w:val="28"/>
          <w:lang w:val="de-AT"/>
        </w:rPr>
      </w:pPr>
      <w:r w:rsidRPr="006774EC">
        <w:rPr>
          <w:rFonts w:cs="Times New Roman"/>
          <w:b/>
          <w:bCs/>
          <w:sz w:val="28"/>
          <w:szCs w:val="28"/>
          <w:lang w:val="de-AT"/>
        </w:rPr>
        <w:t>DATENSCHUTZERKLÄRUNG DER MILLETRAVEL GmbH</w:t>
      </w:r>
    </w:p>
    <w:p w:rsidR="006774EC" w:rsidRDefault="006774EC" w:rsidP="006774EC">
      <w:pPr>
        <w:rPr>
          <w:rFonts w:cs="Times New Roman"/>
          <w:b/>
          <w:bCs/>
          <w:sz w:val="20"/>
          <w:szCs w:val="20"/>
          <w:lang w:val="de-AT"/>
        </w:rPr>
      </w:pPr>
    </w:p>
    <w:p w:rsidR="006774EC" w:rsidRPr="006774EC" w:rsidRDefault="006774EC" w:rsidP="006774EC">
      <w:pPr>
        <w:tabs>
          <w:tab w:val="left" w:pos="14175"/>
        </w:tabs>
        <w:rPr>
          <w:rFonts w:cs="Times New Roman"/>
          <w:sz w:val="20"/>
          <w:szCs w:val="20"/>
          <w:lang w:val="de-AT"/>
        </w:rPr>
      </w:pPr>
    </w:p>
    <w:p w:rsidR="006774EC" w:rsidRPr="006774EC" w:rsidRDefault="006774EC" w:rsidP="006774EC">
      <w:pPr>
        <w:tabs>
          <w:tab w:val="left" w:pos="14175"/>
        </w:tabs>
        <w:rPr>
          <w:rFonts w:cs="Times New Roman"/>
          <w:sz w:val="22"/>
          <w:szCs w:val="22"/>
          <w:lang w:val="de-AT"/>
        </w:rPr>
      </w:pPr>
      <w:r w:rsidRPr="006774EC">
        <w:rPr>
          <w:rFonts w:cs="Times New Roman"/>
          <w:b/>
          <w:bCs/>
          <w:sz w:val="22"/>
          <w:szCs w:val="22"/>
          <w:lang w:val="de-AT"/>
        </w:rPr>
        <w:t>Grundlagen</w:t>
      </w:r>
    </w:p>
    <w:p w:rsidR="006774EC" w:rsidRPr="006774EC" w:rsidRDefault="006774EC" w:rsidP="006774EC">
      <w:pPr>
        <w:tabs>
          <w:tab w:val="left" w:pos="14175"/>
        </w:tabs>
        <w:rPr>
          <w:rFonts w:cs="Times New Roman"/>
          <w:sz w:val="22"/>
          <w:szCs w:val="22"/>
          <w:lang w:val="de-AT"/>
        </w:rPr>
      </w:pPr>
      <w:r w:rsidRPr="006774EC">
        <w:rPr>
          <w:rFonts w:cs="Times New Roman"/>
          <w:sz w:val="22"/>
          <w:szCs w:val="22"/>
          <w:lang w:val="de-AT"/>
        </w:rPr>
        <w:t>Diese Datenschutzerklärung betrifft alle Personen, die die Dienstleistungen der Milletravel GmbH nutzen. Wir informieren Sie damit über Art, Umfang und Zweck der Erhebung und Verwendung Ihrer personenbezogenen Daten durch unser Unternehmen. Wir achten Ihre Privatsphäre und sind bestrebt, die gesetzlichen Vorgaben für die Verarbeitung Ihrer personenbezogenen Daten (EU-Verordnung Nr. 679/2016 (DSGVO), DSG 2000, DSG 2018 und TKG 2003) genau einzuhalten. Alle Ihre personenbezogenen Daten werden auf dieser Grundlage verarbeitet.</w:t>
      </w:r>
    </w:p>
    <w:p w:rsidR="006774EC" w:rsidRPr="006774EC" w:rsidRDefault="006774EC" w:rsidP="006774EC">
      <w:pPr>
        <w:tabs>
          <w:tab w:val="left" w:pos="14175"/>
        </w:tabs>
        <w:rPr>
          <w:rFonts w:cs="Times New Roman"/>
          <w:sz w:val="22"/>
          <w:szCs w:val="22"/>
          <w:lang w:val="de-AT"/>
        </w:rPr>
      </w:pPr>
      <w:r w:rsidRPr="006774EC">
        <w:rPr>
          <w:rFonts w:cs="Times New Roman"/>
          <w:sz w:val="22"/>
          <w:szCs w:val="22"/>
          <w:lang w:val="de-AT"/>
        </w:rPr>
        <w:t>Verantwortlicher für die Datenverarbeitung ist Milletravel GmbH, 1200 Wien, Handelskai 94-96, Tel. 01/374 87 82, mit dem Geschäftsführer Gerhard Hanke.</w:t>
      </w:r>
    </w:p>
    <w:p w:rsidR="006774EC" w:rsidRPr="006774EC" w:rsidRDefault="006774EC" w:rsidP="006774EC">
      <w:pPr>
        <w:tabs>
          <w:tab w:val="left" w:pos="14175"/>
        </w:tabs>
        <w:rPr>
          <w:rFonts w:cs="Times New Roman"/>
          <w:sz w:val="22"/>
          <w:szCs w:val="22"/>
          <w:lang w:val="de-AT"/>
        </w:rPr>
      </w:pPr>
      <w:r w:rsidRPr="006774EC">
        <w:rPr>
          <w:rFonts w:cs="Times New Roman"/>
          <w:sz w:val="22"/>
          <w:szCs w:val="22"/>
          <w:lang w:val="de-AT"/>
        </w:rPr>
        <w:t>Mit der Nutzung unserer Dienstleistungen und der Erteilung von Einwilligungen im Sinne dieser Erklärung bestätigen Sie, dass Sie das 14. Lebensjahr vollendet haben und in der Lage sind, eine zulässige Einwilligung zu erteilen, oder dass bereits eine wirksame Einwilligung Ihres Erziehungsberechtigten oder Ihres Sachwalters vorliegt.</w:t>
      </w:r>
    </w:p>
    <w:p w:rsidR="006774EC" w:rsidRPr="006774EC" w:rsidRDefault="006774EC" w:rsidP="006774EC">
      <w:pPr>
        <w:tabs>
          <w:tab w:val="left" w:pos="14175"/>
        </w:tabs>
        <w:rPr>
          <w:rFonts w:cs="Times New Roman"/>
          <w:sz w:val="22"/>
          <w:szCs w:val="22"/>
          <w:lang w:val="de-AT"/>
        </w:rPr>
      </w:pPr>
    </w:p>
    <w:p w:rsidR="006774EC" w:rsidRPr="006774EC" w:rsidRDefault="006774EC" w:rsidP="006774EC">
      <w:pPr>
        <w:tabs>
          <w:tab w:val="left" w:pos="14175"/>
        </w:tabs>
        <w:rPr>
          <w:rFonts w:cs="Times New Roman"/>
          <w:sz w:val="22"/>
          <w:szCs w:val="22"/>
          <w:lang w:val="de-AT"/>
        </w:rPr>
      </w:pPr>
      <w:r w:rsidRPr="006774EC">
        <w:rPr>
          <w:rFonts w:cs="Times New Roman"/>
          <w:b/>
          <w:bCs/>
          <w:sz w:val="22"/>
          <w:szCs w:val="22"/>
          <w:lang w:val="de-AT"/>
        </w:rPr>
        <w:t>Angaben gemäß Art 13 DSGVO</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Ihre personenbezogenen Daten, das sind insbesondere</w:t>
      </w:r>
    </w:p>
    <w:p w:rsidR="006774EC" w:rsidRP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w:t>
      </w:r>
      <w:r>
        <w:rPr>
          <w:rFonts w:cs="Times New Roman"/>
          <w:sz w:val="22"/>
          <w:szCs w:val="22"/>
          <w:lang w:val="de-AT"/>
        </w:rPr>
        <w:tab/>
      </w:r>
      <w:r w:rsidRPr="006774EC">
        <w:rPr>
          <w:rFonts w:cs="Times New Roman"/>
          <w:sz w:val="22"/>
          <w:szCs w:val="22"/>
          <w:lang w:val="de-AT"/>
        </w:rPr>
        <w:t>Stammdaten (Name, Vorname, Adresse, E-Mail-Adresse, Telefonnummer, Geburtsdatum),</w:t>
      </w:r>
    </w:p>
    <w:p w:rsid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w:t>
      </w:r>
      <w:r>
        <w:rPr>
          <w:rFonts w:cs="Times New Roman"/>
          <w:sz w:val="22"/>
          <w:szCs w:val="22"/>
          <w:lang w:val="de-AT"/>
        </w:rPr>
        <w:tab/>
      </w:r>
      <w:r w:rsidRPr="006774EC">
        <w:rPr>
          <w:rFonts w:cs="Times New Roman"/>
          <w:sz w:val="22"/>
          <w:szCs w:val="22"/>
          <w:lang w:val="de-AT"/>
        </w:rPr>
        <w:t xml:space="preserve">Daten in Reisedokumenten (zB Passnummer, Passdaten, Geburtsdatum, ausstellende </w:t>
      </w:r>
    </w:p>
    <w:p w:rsidR="006774EC" w:rsidRP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Behörde, Laufzeit, biometrische Daten, nationaler Ursprung),</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 </w:t>
      </w:r>
      <w:r>
        <w:rPr>
          <w:rFonts w:cs="Times New Roman"/>
          <w:sz w:val="22"/>
          <w:szCs w:val="22"/>
          <w:lang w:val="de-AT"/>
        </w:rPr>
        <w:tab/>
      </w:r>
      <w:r w:rsidRPr="006774EC">
        <w:rPr>
          <w:rFonts w:cs="Times New Roman"/>
          <w:sz w:val="22"/>
          <w:szCs w:val="22"/>
          <w:lang w:val="de-AT"/>
        </w:rPr>
        <w:t>Daten zu Zahlungsart und im Zusammenhang mit EC-Karten, Kreditkarten und Bankkarten,</w:t>
      </w:r>
    </w:p>
    <w:p w:rsid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 </w:t>
      </w:r>
      <w:r>
        <w:rPr>
          <w:rFonts w:cs="Times New Roman"/>
          <w:sz w:val="22"/>
          <w:szCs w:val="22"/>
          <w:lang w:val="de-AT"/>
        </w:rPr>
        <w:tab/>
      </w:r>
      <w:r w:rsidRPr="006774EC">
        <w:rPr>
          <w:rFonts w:cs="Times New Roman"/>
          <w:sz w:val="22"/>
          <w:szCs w:val="22"/>
          <w:lang w:val="de-AT"/>
        </w:rPr>
        <w:t xml:space="preserve">Destinationen, Hotels, Aufenthaltsdauer, Kontaktpersonen, Konditionen und Special Services,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 xml:space="preserve">Vielfliegernummer, und/oder Mitgliedsnummern bei anderen Kundenprogrammen (z.B.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 xml:space="preserve">Reedereien), </w:t>
      </w:r>
    </w:p>
    <w:p w:rsidR="006774EC" w:rsidRP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w:t>
      </w:r>
      <w:r>
        <w:rPr>
          <w:rFonts w:cs="Times New Roman"/>
          <w:sz w:val="22"/>
          <w:szCs w:val="22"/>
          <w:lang w:val="de-AT"/>
        </w:rPr>
        <w:tab/>
      </w:r>
      <w:r w:rsidRPr="006774EC">
        <w:rPr>
          <w:rFonts w:cs="Times New Roman"/>
          <w:sz w:val="22"/>
          <w:szCs w:val="22"/>
          <w:lang w:val="de-AT"/>
        </w:rPr>
        <w:t xml:space="preserve">Gesundheitsdaten inklusive Medikation, zB im Zusammenhang mit Allergien und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 xml:space="preserve">Erkrankungen aller Art, sowie Daten über besondere Bedürfnisse, zB Diätwünsche,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 xml:space="preserve">Verpflegungswünsche aufgrund der Religionszugehörigkeit, und falls erforderlich zu meinem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 xml:space="preserve"> </w:t>
      </w:r>
      <w:r>
        <w:rPr>
          <w:rFonts w:cs="Times New Roman"/>
          <w:sz w:val="22"/>
          <w:szCs w:val="22"/>
          <w:lang w:val="de-AT"/>
        </w:rPr>
        <w:tab/>
      </w:r>
      <w:r w:rsidRPr="006774EC">
        <w:rPr>
          <w:rFonts w:cs="Times New Roman"/>
          <w:sz w:val="22"/>
          <w:szCs w:val="22"/>
          <w:lang w:val="de-AT"/>
        </w:rPr>
        <w:t>Personenstand oder meiner sexuellen Orientierung</w:t>
      </w:r>
    </w:p>
    <w:p w:rsidR="00CC77EE" w:rsidRPr="006774EC" w:rsidRDefault="00CC77EE" w:rsidP="006774EC">
      <w:pPr>
        <w:tabs>
          <w:tab w:val="left" w:pos="567"/>
          <w:tab w:val="left" w:pos="1134"/>
          <w:tab w:val="left" w:pos="14175"/>
        </w:tabs>
        <w:rPr>
          <w:rFonts w:cs="Times New Roman"/>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zu folgenden Zwecken verarbeitet:</w:t>
      </w:r>
    </w:p>
    <w:p w:rsidR="00CC77EE" w:rsidRDefault="00CC77EE" w:rsidP="006774EC">
      <w:pPr>
        <w:tabs>
          <w:tab w:val="left" w:pos="567"/>
          <w:tab w:val="left" w:pos="1134"/>
          <w:tab w:val="left" w:pos="14175"/>
        </w:tabs>
        <w:rPr>
          <w:rFonts w:cs="Times New Roman"/>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a) </w:t>
      </w:r>
      <w:r>
        <w:rPr>
          <w:rFonts w:cs="Times New Roman"/>
          <w:sz w:val="22"/>
          <w:szCs w:val="22"/>
          <w:lang w:val="de-AT"/>
        </w:rPr>
        <w:tab/>
      </w:r>
      <w:r w:rsidRPr="006774EC">
        <w:rPr>
          <w:rFonts w:cs="Times New Roman"/>
          <w:sz w:val="22"/>
          <w:szCs w:val="22"/>
          <w:lang w:val="de-AT"/>
        </w:rPr>
        <w:t>Vertragsabschluss über Reisen, besonders Pauschalreisen</w:t>
      </w:r>
    </w:p>
    <w:p w:rsid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b)</w:t>
      </w:r>
      <w:r>
        <w:rPr>
          <w:rFonts w:cs="Times New Roman"/>
          <w:sz w:val="22"/>
          <w:szCs w:val="22"/>
          <w:lang w:val="de-AT"/>
        </w:rPr>
        <w:tab/>
      </w:r>
      <w:r w:rsidRPr="006774EC">
        <w:rPr>
          <w:rFonts w:cs="Times New Roman"/>
          <w:sz w:val="22"/>
          <w:szCs w:val="22"/>
          <w:lang w:val="de-AT"/>
        </w:rPr>
        <w:t xml:space="preserve">Vermittlung von Vertragsabschlüssen über Reisen, besonders Pauschalreisen, mit Dritten und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 xml:space="preserve"> </w:t>
      </w:r>
      <w:r>
        <w:rPr>
          <w:rFonts w:cs="Times New Roman"/>
          <w:sz w:val="22"/>
          <w:szCs w:val="22"/>
          <w:lang w:val="de-AT"/>
        </w:rPr>
        <w:tab/>
      </w:r>
      <w:r w:rsidRPr="006774EC">
        <w:rPr>
          <w:rFonts w:cs="Times New Roman"/>
          <w:sz w:val="22"/>
          <w:szCs w:val="22"/>
          <w:lang w:val="de-AT"/>
        </w:rPr>
        <w:t xml:space="preserve">über touristische Leistungen aller Art, zB betreffend Mietfahrzeuge, Unterkünfte, Schiffs- und </w:t>
      </w:r>
    </w:p>
    <w:p w:rsid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 xml:space="preserve">Flugreisen, Fremdenführer, Gastronomie, Transfers, Abschluss von Versicherungen, </w:t>
      </w:r>
    </w:p>
    <w:p w:rsidR="006774EC" w:rsidRP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ab/>
      </w:r>
      <w:r w:rsidRPr="006774EC">
        <w:rPr>
          <w:rFonts w:cs="Times New Roman"/>
          <w:sz w:val="22"/>
          <w:szCs w:val="22"/>
          <w:lang w:val="de-AT"/>
        </w:rPr>
        <w:t>Eintrittskarten aller Art</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c)</w:t>
      </w:r>
      <w:r>
        <w:rPr>
          <w:rFonts w:cs="Times New Roman"/>
          <w:sz w:val="22"/>
          <w:szCs w:val="22"/>
          <w:lang w:val="de-AT"/>
        </w:rPr>
        <w:tab/>
      </w:r>
      <w:r w:rsidRPr="006774EC">
        <w:rPr>
          <w:rFonts w:cs="Times New Roman"/>
          <w:sz w:val="22"/>
          <w:szCs w:val="22"/>
          <w:lang w:val="de-AT"/>
        </w:rPr>
        <w:t>vorvertragliche Maßnahmen zu a) und b)</w:t>
      </w:r>
    </w:p>
    <w:p w:rsid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d)</w:t>
      </w:r>
      <w:r>
        <w:rPr>
          <w:rFonts w:cs="Times New Roman"/>
          <w:sz w:val="22"/>
          <w:szCs w:val="22"/>
          <w:lang w:val="de-AT"/>
        </w:rPr>
        <w:tab/>
      </w:r>
      <w:r w:rsidRPr="006774EC">
        <w:rPr>
          <w:rFonts w:cs="Times New Roman"/>
          <w:sz w:val="22"/>
          <w:szCs w:val="22"/>
          <w:lang w:val="de-AT"/>
        </w:rPr>
        <w:t xml:space="preserve">Besorgung von Dokumenten oder Bewilligungen aller Art (zB Visa, Akkreditierungen, </w:t>
      </w:r>
    </w:p>
    <w:p w:rsidR="006774EC" w:rsidRP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 xml:space="preserve"> </w:t>
      </w:r>
      <w:r>
        <w:rPr>
          <w:rFonts w:cs="Times New Roman"/>
          <w:sz w:val="22"/>
          <w:szCs w:val="22"/>
          <w:lang w:val="de-AT"/>
        </w:rPr>
        <w:tab/>
      </w:r>
      <w:r w:rsidRPr="006774EC">
        <w:rPr>
          <w:rFonts w:cs="Times New Roman"/>
          <w:sz w:val="22"/>
          <w:szCs w:val="22"/>
          <w:lang w:val="de-AT"/>
        </w:rPr>
        <w:t>Registraturabwicklungen)</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 xml:space="preserve">e) </w:t>
      </w:r>
      <w:r>
        <w:rPr>
          <w:rFonts w:cs="Times New Roman"/>
          <w:sz w:val="22"/>
          <w:szCs w:val="22"/>
          <w:lang w:val="de-AT"/>
        </w:rPr>
        <w:tab/>
      </w:r>
      <w:r w:rsidRPr="006774EC">
        <w:rPr>
          <w:rFonts w:cs="Times New Roman"/>
          <w:sz w:val="22"/>
          <w:szCs w:val="22"/>
          <w:lang w:val="de-AT"/>
        </w:rPr>
        <w:t>Gutscheine mit Kundenanlage, Verrechnung und Überprüfung (B2B, B2C, FIT)</w:t>
      </w:r>
    </w:p>
    <w:p w:rsidR="006774EC" w:rsidRPr="006774EC" w:rsidRDefault="006774EC" w:rsidP="006774EC">
      <w:pPr>
        <w:tabs>
          <w:tab w:val="left" w:pos="567"/>
          <w:tab w:val="left" w:pos="1134"/>
          <w:tab w:val="left" w:pos="14175"/>
        </w:tabs>
        <w:rPr>
          <w:rFonts w:cs="Times New Roman"/>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Diese Daten werden deshalb zu diesen Zwecken von uns gespeichert, verarbeitet und, soweit erforderlich, an Dritte – auch Dienstleister in Drittstaaten als Auftragsverarbeiter für Reisebuchungen, Software- und Agenturdienstleistungen, übermittelt.</w:t>
      </w:r>
    </w:p>
    <w:p w:rsid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Profiling und automatisierte Entscheidungen setzen wir nicht ein.</w:t>
      </w:r>
    </w:p>
    <w:p w:rsidR="00CC77EE" w:rsidRPr="006774EC" w:rsidRDefault="00CC77EE" w:rsidP="006774EC">
      <w:pPr>
        <w:tabs>
          <w:tab w:val="left" w:pos="567"/>
          <w:tab w:val="left" w:pos="1134"/>
          <w:tab w:val="left" w:pos="14175"/>
        </w:tabs>
        <w:rPr>
          <w:rFonts w:cs="Times New Roman"/>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Die Rechtsgrundlagen für diese Datenverarbeitungsprozesse sind</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w:t>
      </w:r>
      <w:r w:rsidR="00CC77EE">
        <w:rPr>
          <w:rFonts w:cs="Times New Roman"/>
          <w:sz w:val="22"/>
          <w:szCs w:val="22"/>
          <w:lang w:val="de-AT"/>
        </w:rPr>
        <w:tab/>
      </w:r>
      <w:r w:rsidRPr="006774EC">
        <w:rPr>
          <w:rFonts w:cs="Times New Roman"/>
          <w:sz w:val="22"/>
          <w:szCs w:val="22"/>
          <w:lang w:val="de-AT"/>
        </w:rPr>
        <w:t>die Erfüllung unserer vorvertraglichen und vertraglichen Verpflichtungen Ihnen gegenüber,</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w:t>
      </w:r>
      <w:r w:rsidR="00CC77EE">
        <w:rPr>
          <w:rFonts w:cs="Times New Roman"/>
          <w:sz w:val="22"/>
          <w:szCs w:val="22"/>
          <w:lang w:val="de-AT"/>
        </w:rPr>
        <w:tab/>
      </w:r>
      <w:r w:rsidRPr="006774EC">
        <w:rPr>
          <w:rFonts w:cs="Times New Roman"/>
          <w:sz w:val="22"/>
          <w:szCs w:val="22"/>
          <w:lang w:val="de-AT"/>
        </w:rPr>
        <w:t>von Ihnen eingeholte Einwilligungen,</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 </w:t>
      </w:r>
      <w:r w:rsidR="00CC77EE">
        <w:rPr>
          <w:rFonts w:cs="Times New Roman"/>
          <w:sz w:val="22"/>
          <w:szCs w:val="22"/>
          <w:lang w:val="de-AT"/>
        </w:rPr>
        <w:tab/>
      </w:r>
      <w:r w:rsidRPr="006774EC">
        <w:rPr>
          <w:rFonts w:cs="Times New Roman"/>
          <w:sz w:val="22"/>
          <w:szCs w:val="22"/>
          <w:lang w:val="de-AT"/>
        </w:rPr>
        <w:t>Gesetzliche, vertragliche oder sonstige rechtliche Verpflichtungen unsererseits (z.B.</w:t>
      </w:r>
    </w:p>
    <w:p w:rsidR="00CC77EE" w:rsidRDefault="00CC77EE" w:rsidP="006774EC">
      <w:pPr>
        <w:tabs>
          <w:tab w:val="left" w:pos="567"/>
          <w:tab w:val="left" w:pos="1134"/>
          <w:tab w:val="left" w:pos="14175"/>
        </w:tabs>
        <w:rPr>
          <w:rFonts w:cs="Times New Roman"/>
          <w:sz w:val="22"/>
          <w:szCs w:val="22"/>
          <w:lang w:val="de-AT"/>
        </w:rPr>
      </w:pPr>
      <w:r>
        <w:rPr>
          <w:rFonts w:cs="Times New Roman"/>
          <w:sz w:val="22"/>
          <w:szCs w:val="22"/>
          <w:lang w:val="de-AT"/>
        </w:rPr>
        <w:tab/>
      </w:r>
      <w:r w:rsidR="006774EC" w:rsidRPr="006774EC">
        <w:rPr>
          <w:rFonts w:cs="Times New Roman"/>
          <w:sz w:val="22"/>
          <w:szCs w:val="22"/>
          <w:lang w:val="de-AT"/>
        </w:rPr>
        <w:t xml:space="preserve">Dokumentationsrechte und -pflichten nach dem Rechnungswesen, Steuer- und Zollrecht, </w:t>
      </w:r>
    </w:p>
    <w:p w:rsidR="006774EC" w:rsidRPr="006774EC" w:rsidRDefault="00CC77EE" w:rsidP="006774EC">
      <w:pPr>
        <w:tabs>
          <w:tab w:val="left" w:pos="567"/>
          <w:tab w:val="left" w:pos="1134"/>
          <w:tab w:val="left" w:pos="14175"/>
        </w:tabs>
        <w:rPr>
          <w:rFonts w:cs="Times New Roman"/>
          <w:sz w:val="22"/>
          <w:szCs w:val="22"/>
          <w:lang w:val="de-AT"/>
        </w:rPr>
      </w:pPr>
      <w:r>
        <w:rPr>
          <w:rFonts w:cs="Times New Roman"/>
          <w:sz w:val="22"/>
          <w:szCs w:val="22"/>
          <w:lang w:val="de-AT"/>
        </w:rPr>
        <w:lastRenderedPageBreak/>
        <w:tab/>
      </w:r>
      <w:r w:rsidR="006774EC" w:rsidRPr="006774EC">
        <w:rPr>
          <w:rFonts w:cs="Times New Roman"/>
          <w:sz w:val="22"/>
          <w:szCs w:val="22"/>
          <w:lang w:val="de-AT"/>
        </w:rPr>
        <w:t xml:space="preserve">Vertragswesen, </w:t>
      </w:r>
    </w:p>
    <w:p w:rsidR="006774EC" w:rsidRPr="006774EC" w:rsidRDefault="00CC77EE" w:rsidP="006774EC">
      <w:pPr>
        <w:tabs>
          <w:tab w:val="left" w:pos="567"/>
          <w:tab w:val="left" w:pos="1134"/>
          <w:tab w:val="left" w:pos="14175"/>
        </w:tabs>
        <w:rPr>
          <w:rFonts w:cs="Times New Roman"/>
          <w:sz w:val="22"/>
          <w:szCs w:val="22"/>
          <w:lang w:val="de-AT"/>
        </w:rPr>
      </w:pPr>
      <w:r>
        <w:rPr>
          <w:rFonts w:cs="Times New Roman"/>
          <w:sz w:val="22"/>
          <w:szCs w:val="22"/>
          <w:lang w:val="de-AT"/>
        </w:rPr>
        <w:tab/>
      </w:r>
      <w:r w:rsidR="006774EC" w:rsidRPr="006774EC">
        <w:rPr>
          <w:rFonts w:cs="Times New Roman"/>
          <w:sz w:val="22"/>
          <w:szCs w:val="22"/>
          <w:lang w:val="de-AT"/>
        </w:rPr>
        <w:t>Meldewesen, Rechtsstreitigkeiten etc.) sowie § 96 TKG und</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 </w:t>
      </w:r>
      <w:r w:rsidR="00CC77EE">
        <w:rPr>
          <w:rFonts w:cs="Times New Roman"/>
          <w:sz w:val="22"/>
          <w:szCs w:val="22"/>
          <w:lang w:val="de-AT"/>
        </w:rPr>
        <w:tab/>
      </w:r>
      <w:r w:rsidRPr="006774EC">
        <w:rPr>
          <w:rFonts w:cs="Times New Roman"/>
          <w:sz w:val="22"/>
          <w:szCs w:val="22"/>
          <w:lang w:val="de-AT"/>
        </w:rPr>
        <w:t>unsere berechtigten Interessen (z.B. die Verbesserung unseres Kundenservice, auch im Bereich der Direktwerbung oder die Wahrnehmung unserer eigenen rechtlichen Interessen).</w:t>
      </w:r>
    </w:p>
    <w:p w:rsidR="00CC77EE" w:rsidRDefault="00CC77EE" w:rsidP="006774EC">
      <w:pPr>
        <w:tabs>
          <w:tab w:val="left" w:pos="567"/>
          <w:tab w:val="left" w:pos="1134"/>
          <w:tab w:val="left" w:pos="14175"/>
        </w:tabs>
        <w:rPr>
          <w:rFonts w:cs="Times New Roman"/>
          <w:sz w:val="22"/>
          <w:szCs w:val="22"/>
          <w:lang w:val="de-AT"/>
        </w:rPr>
      </w:pPr>
    </w:p>
    <w:p w:rsid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Die Dauer der Speicherung bemisst sich nach der Dauer unserer Geschäftsbeziehung, den von Ihnen erteilten Einwilligungen, darüber hinaus nach den für uns geltenden gesetzlichen Aufbewahrungspflichten und rechtlichen Verpflichtungen. Wir betonen, dass wir im Fall einer regelmäßigen Zusammenarbeit für unser bestmögliches Kundenservice bestrebt sind, Ihre bereits an uns übermittelten Kundenwünsche so gut zu kennen, dass wir Sie laufend und dauerhaft zufriedenstellen können.</w:t>
      </w:r>
    </w:p>
    <w:p w:rsidR="00CC77EE" w:rsidRPr="006774EC" w:rsidRDefault="00CC77EE" w:rsidP="006774EC">
      <w:pPr>
        <w:tabs>
          <w:tab w:val="left" w:pos="567"/>
          <w:tab w:val="left" w:pos="1134"/>
          <w:tab w:val="left" w:pos="14175"/>
        </w:tabs>
        <w:rPr>
          <w:rFonts w:cs="Times New Roman"/>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Sensible Daten, wie Daten in Reisedokumenten, Gesundheitsdaten und Daten über besondere Bedürfnisse werden vom Reisebüro nur insoweit verarbeitet, wie es für die Erfüllung des Vertrages und die Durchführung von vorvertraglichen Maßnahmen (zB Visa), erforderlich ist.</w:t>
      </w:r>
    </w:p>
    <w:p w:rsidR="006774EC" w:rsidRPr="006774EC" w:rsidRDefault="006774EC" w:rsidP="006774EC">
      <w:pPr>
        <w:tabs>
          <w:tab w:val="left" w:pos="567"/>
          <w:tab w:val="left" w:pos="1134"/>
          <w:tab w:val="left" w:pos="14175"/>
        </w:tabs>
        <w:rPr>
          <w:rFonts w:cs="Times New Roman"/>
          <w:b/>
          <w:bCs/>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b/>
          <w:bCs/>
          <w:sz w:val="22"/>
          <w:szCs w:val="22"/>
          <w:lang w:val="de-AT"/>
        </w:rPr>
        <w:t>Übermittlung an Dritte / Verpflichtungen von Auftragsverarbeitern</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Ihre personenbezogenen Daten werden von uns unter Umständen</w:t>
      </w:r>
    </w:p>
    <w:p w:rsidR="006774EC" w:rsidRPr="006774EC" w:rsidRDefault="006774EC" w:rsidP="006774EC">
      <w:pPr>
        <w:tabs>
          <w:tab w:val="left" w:pos="567"/>
          <w:tab w:val="left" w:pos="1134"/>
          <w:tab w:val="left" w:pos="14175"/>
        </w:tabs>
        <w:rPr>
          <w:rFonts w:cs="Times New Roman"/>
          <w:sz w:val="22"/>
          <w:szCs w:val="22"/>
          <w:lang w:val="de-AT"/>
        </w:rPr>
      </w:pPr>
      <w:r>
        <w:rPr>
          <w:rFonts w:cs="Times New Roman"/>
          <w:sz w:val="22"/>
          <w:szCs w:val="22"/>
          <w:lang w:val="de-AT"/>
        </w:rPr>
        <w:t>-</w:t>
      </w:r>
      <w:r>
        <w:rPr>
          <w:rFonts w:cs="Times New Roman"/>
          <w:sz w:val="22"/>
          <w:szCs w:val="22"/>
          <w:lang w:val="de-AT"/>
        </w:rPr>
        <w:tab/>
      </w:r>
      <w:r w:rsidRPr="006774EC">
        <w:rPr>
          <w:rFonts w:cs="Times New Roman"/>
          <w:sz w:val="22"/>
          <w:szCs w:val="22"/>
          <w:lang w:val="de-AT"/>
        </w:rPr>
        <w:t>innerhalb der Firma unter Berücksichtigung der zulässigen Verwendungszwecke,</w:t>
      </w:r>
    </w:p>
    <w:p w:rsidR="00CC77EE" w:rsidRDefault="00CC77EE" w:rsidP="006774EC">
      <w:pPr>
        <w:tabs>
          <w:tab w:val="left" w:pos="567"/>
          <w:tab w:val="left" w:pos="1134"/>
          <w:tab w:val="left" w:pos="14175"/>
        </w:tabs>
        <w:rPr>
          <w:rFonts w:cs="Times New Roman"/>
          <w:sz w:val="22"/>
          <w:szCs w:val="22"/>
          <w:lang w:val="de-AT"/>
        </w:rPr>
      </w:pPr>
      <w:r>
        <w:rPr>
          <w:rFonts w:cs="Times New Roman"/>
          <w:sz w:val="22"/>
          <w:szCs w:val="22"/>
          <w:lang w:val="de-AT"/>
        </w:rPr>
        <w:t>- </w:t>
      </w:r>
      <w:r>
        <w:rPr>
          <w:rFonts w:cs="Times New Roman"/>
          <w:sz w:val="22"/>
          <w:szCs w:val="22"/>
          <w:lang w:val="de-AT"/>
        </w:rPr>
        <w:tab/>
      </w:r>
      <w:r w:rsidR="006774EC" w:rsidRPr="006774EC">
        <w:rPr>
          <w:rFonts w:cs="Times New Roman"/>
          <w:sz w:val="22"/>
          <w:szCs w:val="22"/>
          <w:lang w:val="de-AT"/>
        </w:rPr>
        <w:t xml:space="preserve">an Auftragsverarbeiter (z.B. für unsere Werbung in Form von Mailings), die sich uns gegenüber </w:t>
      </w:r>
    </w:p>
    <w:p w:rsidR="006774EC" w:rsidRPr="006774EC" w:rsidRDefault="00CC77EE" w:rsidP="006774EC">
      <w:pPr>
        <w:tabs>
          <w:tab w:val="left" w:pos="567"/>
          <w:tab w:val="left" w:pos="1134"/>
          <w:tab w:val="left" w:pos="14175"/>
        </w:tabs>
        <w:rPr>
          <w:rFonts w:cs="Times New Roman"/>
          <w:sz w:val="22"/>
          <w:szCs w:val="22"/>
          <w:lang w:val="de-AT"/>
        </w:rPr>
      </w:pPr>
      <w:r>
        <w:rPr>
          <w:rFonts w:cs="Times New Roman"/>
          <w:sz w:val="22"/>
          <w:szCs w:val="22"/>
          <w:lang w:val="de-AT"/>
        </w:rPr>
        <w:tab/>
      </w:r>
      <w:r w:rsidR="006774EC" w:rsidRPr="006774EC">
        <w:rPr>
          <w:rFonts w:cs="Times New Roman"/>
          <w:sz w:val="22"/>
          <w:szCs w:val="22"/>
          <w:lang w:val="de-AT"/>
        </w:rPr>
        <w:t>zur Einhaltung der geltenden Datenschutz-Standards verpflichtet haben, oder</w:t>
      </w:r>
    </w:p>
    <w:p w:rsidR="00CC77EE" w:rsidRPr="00CC77EE" w:rsidRDefault="00CC77EE" w:rsidP="00CC77EE">
      <w:pPr>
        <w:tabs>
          <w:tab w:val="left" w:pos="567"/>
          <w:tab w:val="left" w:pos="1134"/>
          <w:tab w:val="left" w:pos="14175"/>
        </w:tabs>
        <w:rPr>
          <w:rFonts w:cs="Times New Roman"/>
          <w:sz w:val="22"/>
          <w:szCs w:val="22"/>
          <w:lang w:val="de-AT"/>
        </w:rPr>
      </w:pPr>
      <w:r>
        <w:rPr>
          <w:rFonts w:cs="Times New Roman"/>
          <w:sz w:val="22"/>
          <w:szCs w:val="22"/>
          <w:lang w:val="de-AT"/>
        </w:rPr>
        <w:t>-</w:t>
      </w:r>
      <w:r>
        <w:rPr>
          <w:rFonts w:cs="Times New Roman"/>
          <w:sz w:val="22"/>
          <w:szCs w:val="22"/>
          <w:lang w:val="de-AT"/>
        </w:rPr>
        <w:tab/>
      </w:r>
      <w:r w:rsidR="006774EC" w:rsidRPr="00CC77EE">
        <w:rPr>
          <w:rFonts w:cs="Times New Roman"/>
          <w:sz w:val="22"/>
          <w:szCs w:val="22"/>
          <w:lang w:val="de-AT"/>
        </w:rPr>
        <w:t xml:space="preserve">an Dritte, die für die Erbringung der von Ihnen gewünschten Dienstleistungen (z.B. </w:t>
      </w:r>
    </w:p>
    <w:p w:rsidR="006774EC" w:rsidRPr="00CC77EE" w:rsidRDefault="00CC77EE" w:rsidP="00CC77EE">
      <w:pPr>
        <w:tabs>
          <w:tab w:val="left" w:pos="567"/>
          <w:tab w:val="left" w:pos="1134"/>
          <w:tab w:val="left" w:pos="14175"/>
        </w:tabs>
        <w:ind w:left="360"/>
        <w:rPr>
          <w:rFonts w:cs="Times New Roman"/>
          <w:sz w:val="22"/>
          <w:szCs w:val="22"/>
          <w:lang w:val="de-AT"/>
        </w:rPr>
      </w:pPr>
      <w:r>
        <w:rPr>
          <w:rFonts w:cs="Times New Roman"/>
          <w:sz w:val="22"/>
          <w:szCs w:val="22"/>
          <w:lang w:val="de-AT"/>
        </w:rPr>
        <w:tab/>
      </w:r>
      <w:r w:rsidR="006774EC" w:rsidRPr="00CC77EE">
        <w:rPr>
          <w:rFonts w:cs="Times New Roman"/>
          <w:sz w:val="22"/>
          <w:szCs w:val="22"/>
          <w:lang w:val="de-AT"/>
        </w:rPr>
        <w:t>Buchungsvorgänge aller Art in Übersee) beigezogen werden müssen,</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übermittelt. Sollte die Einhaltung europäischer Datenschutz-Standards nicht möglich sein – etwa weil im konkreten Fall Standardvertragsklauseln, Angemessenheitsbeschlüsse oder Zertifizierungen nicht gewährleistet sind – klären wir Sie rechtzeitig auf und holen auch die erforderlichen Einwilligungen von Ihnen ein. Für weitere Informationen kontaktieren Sie uns bitte unter office@milletravel.com.</w:t>
      </w:r>
    </w:p>
    <w:p w:rsidR="006774EC" w:rsidRPr="006774EC" w:rsidRDefault="006774EC" w:rsidP="006774EC">
      <w:pPr>
        <w:tabs>
          <w:tab w:val="left" w:pos="567"/>
          <w:tab w:val="left" w:pos="1134"/>
          <w:tab w:val="left" w:pos="14175"/>
        </w:tabs>
        <w:rPr>
          <w:rFonts w:cs="Times New Roman"/>
          <w:b/>
          <w:bCs/>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b/>
          <w:bCs/>
          <w:sz w:val="22"/>
          <w:szCs w:val="22"/>
          <w:lang w:val="de-AT"/>
        </w:rPr>
        <w:t>Kontakt</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Sie können jederzeit unentgeltlich Auskunft über Ihre personenbezogenen Daten, die von uns gespeichert werden, verlangen. Sie haben als Betroffener auch das Recht auf Widerruf, Auskunft, Löschung, Richtigstellung, Einschränkung und Übertragung Ihrer personenbezogenen Daten, soweit dem keine gesetzliche Aufbewahrungspflicht unsererseits gegenübersteht.</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Ihre Daten werden in unserem System pseudonymisiert.</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Für nähere Informationen zu Ihren Rechten als Betroffener kontaktieren Sie uns bitte unter office@milletravel.com. Wir helfen Ihnen gerne weiter. Für Beschwerden ist als Aufsichtsbehörde die Österreichische Datenschutzbehörde (DSB), Wickenburggasse 8-10, 1080 Wien, zuständig</w:t>
      </w:r>
    </w:p>
    <w:p w:rsidR="006774EC" w:rsidRPr="006774EC" w:rsidRDefault="006774EC" w:rsidP="006774EC">
      <w:pPr>
        <w:tabs>
          <w:tab w:val="left" w:pos="567"/>
          <w:tab w:val="left" w:pos="1134"/>
          <w:tab w:val="left" w:pos="14175"/>
        </w:tabs>
        <w:rPr>
          <w:rFonts w:cs="Times New Roman"/>
          <w:sz w:val="22"/>
          <w:szCs w:val="22"/>
          <w:lang w:val="de-AT"/>
        </w:rPr>
      </w:pPr>
    </w:p>
    <w:p w:rsidR="006774EC" w:rsidRPr="006774EC" w:rsidRDefault="006774EC" w:rsidP="006774EC">
      <w:pPr>
        <w:tabs>
          <w:tab w:val="left" w:pos="567"/>
          <w:tab w:val="left" w:pos="1134"/>
          <w:tab w:val="left" w:pos="14175"/>
        </w:tabs>
        <w:rPr>
          <w:rFonts w:cs="Times New Roman"/>
          <w:sz w:val="22"/>
          <w:szCs w:val="22"/>
          <w:lang w:val="de-AT"/>
        </w:rPr>
      </w:pPr>
      <w:r w:rsidRPr="006774EC">
        <w:rPr>
          <w:rFonts w:eastAsia="Times New Roman" w:cs="Times New Roman"/>
          <w:b/>
          <w:bCs/>
          <w:sz w:val="22"/>
          <w:szCs w:val="22"/>
          <w:lang w:val="de-AT"/>
        </w:rPr>
        <w:t>Sonstiges</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Wir haben organisatorische und technische Schutzmaßnahmen, die wir laufend evaluieren und bei Bedarf anpassen, implementiert, um Ihre von uns gespeicherten und verarbeiteten personenbezogenen Daten zu schützen.</w:t>
      </w:r>
    </w:p>
    <w:p w:rsidR="006774EC" w:rsidRPr="006774EC" w:rsidRDefault="006774EC" w:rsidP="006774EC">
      <w:pPr>
        <w:tabs>
          <w:tab w:val="left" w:pos="567"/>
          <w:tab w:val="left" w:pos="1134"/>
          <w:tab w:val="left" w:pos="14175"/>
        </w:tabs>
        <w:rPr>
          <w:rFonts w:cs="Times New Roman"/>
          <w:sz w:val="22"/>
          <w:szCs w:val="22"/>
          <w:lang w:val="de-AT"/>
        </w:rPr>
      </w:pPr>
      <w:r w:rsidRPr="006774EC">
        <w:rPr>
          <w:rFonts w:cs="Times New Roman"/>
          <w:sz w:val="22"/>
          <w:szCs w:val="22"/>
          <w:lang w:val="de-AT"/>
        </w:rPr>
        <w:t>Wir behalten uns vor, diese Datenschutzerklärung jederzeit zu ändern und an neue Entwicklungen anzupassen. Die neue Fassung gilt ab Bereitstellung auf unserer Website.</w:t>
      </w:r>
    </w:p>
    <w:p w:rsidR="00B527FF" w:rsidRPr="006774EC" w:rsidRDefault="00B527FF" w:rsidP="006774EC">
      <w:pPr>
        <w:tabs>
          <w:tab w:val="left" w:pos="567"/>
          <w:tab w:val="left" w:pos="1134"/>
          <w:tab w:val="left" w:pos="14175"/>
        </w:tabs>
        <w:rPr>
          <w:sz w:val="22"/>
          <w:szCs w:val="22"/>
        </w:rPr>
      </w:pPr>
    </w:p>
    <w:p w:rsidR="006774EC" w:rsidRPr="006774EC" w:rsidRDefault="006774EC" w:rsidP="006774EC">
      <w:pPr>
        <w:tabs>
          <w:tab w:val="left" w:pos="567"/>
          <w:tab w:val="left" w:pos="1134"/>
          <w:tab w:val="left" w:pos="14175"/>
        </w:tabs>
        <w:rPr>
          <w:sz w:val="22"/>
          <w:szCs w:val="22"/>
        </w:rPr>
      </w:pPr>
    </w:p>
    <w:p w:rsidR="006774EC" w:rsidRDefault="006774EC" w:rsidP="006774EC">
      <w:pPr>
        <w:tabs>
          <w:tab w:val="left" w:pos="567"/>
          <w:tab w:val="left" w:pos="1134"/>
          <w:tab w:val="left" w:pos="14175"/>
        </w:tabs>
        <w:rPr>
          <w:sz w:val="22"/>
          <w:szCs w:val="22"/>
        </w:rPr>
      </w:pPr>
      <w:r w:rsidRPr="006774EC">
        <w:rPr>
          <w:sz w:val="22"/>
          <w:szCs w:val="22"/>
        </w:rPr>
        <w:t>Stand: 25.05.2018</w:t>
      </w:r>
    </w:p>
    <w:p w:rsidR="006774EC" w:rsidRDefault="006774EC" w:rsidP="006774EC">
      <w:pPr>
        <w:tabs>
          <w:tab w:val="left" w:pos="567"/>
          <w:tab w:val="left" w:pos="1134"/>
          <w:tab w:val="left" w:pos="14175"/>
        </w:tabs>
        <w:rPr>
          <w:sz w:val="22"/>
          <w:szCs w:val="22"/>
        </w:rPr>
      </w:pPr>
    </w:p>
    <w:p w:rsidR="006774EC" w:rsidRPr="006774EC" w:rsidRDefault="006774EC" w:rsidP="006774EC">
      <w:pPr>
        <w:tabs>
          <w:tab w:val="left" w:pos="1134"/>
          <w:tab w:val="left" w:pos="1418"/>
          <w:tab w:val="left" w:pos="14175"/>
        </w:tabs>
        <w:rPr>
          <w:sz w:val="22"/>
          <w:szCs w:val="22"/>
        </w:rPr>
      </w:pPr>
    </w:p>
    <w:sectPr w:rsidR="006774EC" w:rsidRPr="006774EC" w:rsidSect="00F67A7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EE" w:rsidRDefault="00CC77EE" w:rsidP="00CC77EE">
      <w:r>
        <w:separator/>
      </w:r>
    </w:p>
  </w:endnote>
  <w:endnote w:type="continuationSeparator" w:id="0">
    <w:p w:rsidR="00CC77EE" w:rsidRDefault="00CC77EE" w:rsidP="00CC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EE" w:rsidRDefault="00CC77EE" w:rsidP="0031083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77EE" w:rsidRDefault="00CC77EE" w:rsidP="00CC77E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EE" w:rsidRDefault="00CC77EE" w:rsidP="0031083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CC77EE" w:rsidRPr="00CC77EE" w:rsidRDefault="00CC77EE" w:rsidP="00CC77EE">
    <w:pPr>
      <w:pStyle w:val="Fuzeile"/>
      <w:ind w:right="360"/>
      <w:rPr>
        <w:sz w:val="16"/>
        <w:szCs w:val="16"/>
      </w:rPr>
    </w:pPr>
    <w:bookmarkStart w:id="0" w:name="_GoBack"/>
    <w:bookmarkEnd w:id="0"/>
    <w:r>
      <w:rPr>
        <w:sz w:val="16"/>
        <w:szCs w:val="16"/>
      </w:rPr>
      <w:t>Datenschutzerklärung der Milletravel GmbH</w:t>
    </w:r>
    <w:r>
      <w:rPr>
        <w:sz w:val="16"/>
        <w:szCs w:val="16"/>
      </w:rPr>
      <w:tab/>
    </w:r>
    <w:r>
      <w:rPr>
        <w:sz w:val="16"/>
        <w:szCs w:val="16"/>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EE" w:rsidRDefault="00CC77E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EE" w:rsidRDefault="00CC77EE" w:rsidP="00CC77EE">
      <w:r>
        <w:separator/>
      </w:r>
    </w:p>
  </w:footnote>
  <w:footnote w:type="continuationSeparator" w:id="0">
    <w:p w:rsidR="00CC77EE" w:rsidRDefault="00CC77EE" w:rsidP="00CC77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EE" w:rsidRDefault="00CC77E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EE" w:rsidRDefault="00CC77EE">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EE" w:rsidRDefault="00CC77E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E573B"/>
    <w:multiLevelType w:val="hybridMultilevel"/>
    <w:tmpl w:val="74E6363C"/>
    <w:lvl w:ilvl="0" w:tplc="414A3A72">
      <w:start w:val="5"/>
      <w:numFmt w:val="bullet"/>
      <w:lvlText w:val="-"/>
      <w:lvlJc w:val="left"/>
      <w:pPr>
        <w:ind w:left="1020" w:hanging="660"/>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115116"/>
    <w:multiLevelType w:val="hybridMultilevel"/>
    <w:tmpl w:val="F7A04DD6"/>
    <w:lvl w:ilvl="0" w:tplc="F0CEAAB2">
      <w:start w:val="5"/>
      <w:numFmt w:val="bullet"/>
      <w:lvlText w:val="-"/>
      <w:lvlJc w:val="left"/>
      <w:pPr>
        <w:ind w:left="920" w:hanging="560"/>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8E46E2"/>
    <w:multiLevelType w:val="multilevel"/>
    <w:tmpl w:val="1E3A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EC"/>
    <w:rsid w:val="006774EC"/>
    <w:rsid w:val="00B527FF"/>
    <w:rsid w:val="00CC77EE"/>
    <w:rsid w:val="00F67A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3E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74EC"/>
    <w:pPr>
      <w:spacing w:before="100" w:beforeAutospacing="1" w:after="100" w:afterAutospacing="1"/>
    </w:pPr>
    <w:rPr>
      <w:rFonts w:ascii="Times New Roman" w:hAnsi="Times New Roman" w:cs="Times New Roman"/>
      <w:sz w:val="20"/>
      <w:szCs w:val="20"/>
      <w:lang w:val="de-AT"/>
    </w:rPr>
  </w:style>
  <w:style w:type="character" w:styleId="Betont">
    <w:name w:val="Strong"/>
    <w:basedOn w:val="Absatzstandardschriftart"/>
    <w:uiPriority w:val="22"/>
    <w:qFormat/>
    <w:rsid w:val="006774EC"/>
    <w:rPr>
      <w:b/>
      <w:bCs/>
    </w:rPr>
  </w:style>
  <w:style w:type="paragraph" w:styleId="Listenabsatz">
    <w:name w:val="List Paragraph"/>
    <w:basedOn w:val="Standard"/>
    <w:uiPriority w:val="34"/>
    <w:qFormat/>
    <w:rsid w:val="006774EC"/>
    <w:pPr>
      <w:ind w:left="720"/>
      <w:contextualSpacing/>
    </w:pPr>
  </w:style>
  <w:style w:type="paragraph" w:styleId="Kopfzeile">
    <w:name w:val="header"/>
    <w:basedOn w:val="Standard"/>
    <w:link w:val="KopfzeileZeichen"/>
    <w:uiPriority w:val="99"/>
    <w:unhideWhenUsed/>
    <w:rsid w:val="00CC77EE"/>
    <w:pPr>
      <w:tabs>
        <w:tab w:val="center" w:pos="4536"/>
        <w:tab w:val="right" w:pos="9072"/>
      </w:tabs>
    </w:pPr>
  </w:style>
  <w:style w:type="character" w:customStyle="1" w:styleId="KopfzeileZeichen">
    <w:name w:val="Kopfzeile Zeichen"/>
    <w:basedOn w:val="Absatzstandardschriftart"/>
    <w:link w:val="Kopfzeile"/>
    <w:uiPriority w:val="99"/>
    <w:rsid w:val="00CC77EE"/>
  </w:style>
  <w:style w:type="paragraph" w:styleId="Fuzeile">
    <w:name w:val="footer"/>
    <w:basedOn w:val="Standard"/>
    <w:link w:val="FuzeileZeichen"/>
    <w:uiPriority w:val="99"/>
    <w:unhideWhenUsed/>
    <w:rsid w:val="00CC77EE"/>
    <w:pPr>
      <w:tabs>
        <w:tab w:val="center" w:pos="4536"/>
        <w:tab w:val="right" w:pos="9072"/>
      </w:tabs>
    </w:pPr>
  </w:style>
  <w:style w:type="character" w:customStyle="1" w:styleId="FuzeileZeichen">
    <w:name w:val="Fußzeile Zeichen"/>
    <w:basedOn w:val="Absatzstandardschriftart"/>
    <w:link w:val="Fuzeile"/>
    <w:uiPriority w:val="99"/>
    <w:rsid w:val="00CC77EE"/>
  </w:style>
  <w:style w:type="character" w:styleId="Seitenzahl">
    <w:name w:val="page number"/>
    <w:basedOn w:val="Absatzstandardschriftart"/>
    <w:uiPriority w:val="99"/>
    <w:semiHidden/>
    <w:unhideWhenUsed/>
    <w:rsid w:val="00CC77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74EC"/>
    <w:pPr>
      <w:spacing w:before="100" w:beforeAutospacing="1" w:after="100" w:afterAutospacing="1"/>
    </w:pPr>
    <w:rPr>
      <w:rFonts w:ascii="Times New Roman" w:hAnsi="Times New Roman" w:cs="Times New Roman"/>
      <w:sz w:val="20"/>
      <w:szCs w:val="20"/>
      <w:lang w:val="de-AT"/>
    </w:rPr>
  </w:style>
  <w:style w:type="character" w:styleId="Betont">
    <w:name w:val="Strong"/>
    <w:basedOn w:val="Absatzstandardschriftart"/>
    <w:uiPriority w:val="22"/>
    <w:qFormat/>
    <w:rsid w:val="006774EC"/>
    <w:rPr>
      <w:b/>
      <w:bCs/>
    </w:rPr>
  </w:style>
  <w:style w:type="paragraph" w:styleId="Listenabsatz">
    <w:name w:val="List Paragraph"/>
    <w:basedOn w:val="Standard"/>
    <w:uiPriority w:val="34"/>
    <w:qFormat/>
    <w:rsid w:val="006774EC"/>
    <w:pPr>
      <w:ind w:left="720"/>
      <w:contextualSpacing/>
    </w:pPr>
  </w:style>
  <w:style w:type="paragraph" w:styleId="Kopfzeile">
    <w:name w:val="header"/>
    <w:basedOn w:val="Standard"/>
    <w:link w:val="KopfzeileZeichen"/>
    <w:uiPriority w:val="99"/>
    <w:unhideWhenUsed/>
    <w:rsid w:val="00CC77EE"/>
    <w:pPr>
      <w:tabs>
        <w:tab w:val="center" w:pos="4536"/>
        <w:tab w:val="right" w:pos="9072"/>
      </w:tabs>
    </w:pPr>
  </w:style>
  <w:style w:type="character" w:customStyle="1" w:styleId="KopfzeileZeichen">
    <w:name w:val="Kopfzeile Zeichen"/>
    <w:basedOn w:val="Absatzstandardschriftart"/>
    <w:link w:val="Kopfzeile"/>
    <w:uiPriority w:val="99"/>
    <w:rsid w:val="00CC77EE"/>
  </w:style>
  <w:style w:type="paragraph" w:styleId="Fuzeile">
    <w:name w:val="footer"/>
    <w:basedOn w:val="Standard"/>
    <w:link w:val="FuzeileZeichen"/>
    <w:uiPriority w:val="99"/>
    <w:unhideWhenUsed/>
    <w:rsid w:val="00CC77EE"/>
    <w:pPr>
      <w:tabs>
        <w:tab w:val="center" w:pos="4536"/>
        <w:tab w:val="right" w:pos="9072"/>
      </w:tabs>
    </w:pPr>
  </w:style>
  <w:style w:type="character" w:customStyle="1" w:styleId="FuzeileZeichen">
    <w:name w:val="Fußzeile Zeichen"/>
    <w:basedOn w:val="Absatzstandardschriftart"/>
    <w:link w:val="Fuzeile"/>
    <w:uiPriority w:val="99"/>
    <w:rsid w:val="00CC77EE"/>
  </w:style>
  <w:style w:type="character" w:styleId="Seitenzahl">
    <w:name w:val="page number"/>
    <w:basedOn w:val="Absatzstandardschriftart"/>
    <w:uiPriority w:val="99"/>
    <w:semiHidden/>
    <w:unhideWhenUsed/>
    <w:rsid w:val="00CC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75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5447</Characters>
  <Application>Microsoft Macintosh Word</Application>
  <DocSecurity>0</DocSecurity>
  <Lines>45</Lines>
  <Paragraphs>12</Paragraphs>
  <ScaleCrop>false</ScaleCrop>
  <Company>Milletravel GmbH</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Hanke</dc:creator>
  <cp:keywords/>
  <dc:description/>
  <cp:lastModifiedBy>Sylvia Hanke</cp:lastModifiedBy>
  <cp:revision>1</cp:revision>
  <cp:lastPrinted>2018-05-28T14:00:00Z</cp:lastPrinted>
  <dcterms:created xsi:type="dcterms:W3CDTF">2018-05-28T13:43:00Z</dcterms:created>
  <dcterms:modified xsi:type="dcterms:W3CDTF">2018-05-28T14:03:00Z</dcterms:modified>
</cp:coreProperties>
</file>